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8C" w:rsidRPr="004B708C" w:rsidRDefault="004B708C" w:rsidP="00A2610E">
      <w:pPr>
        <w:tabs>
          <w:tab w:val="left" w:pos="1134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17"/>
          <w:sz w:val="28"/>
          <w:szCs w:val="28"/>
          <w:shd w:val="clear" w:color="auto" w:fill="FFFFFF"/>
        </w:rPr>
      </w:pPr>
      <w:r w:rsidRPr="004B708C">
        <w:rPr>
          <w:rFonts w:ascii="Times New Roman" w:hAnsi="Times New Roman" w:cs="Times New Roman"/>
          <w:b/>
          <w:bCs/>
          <w:spacing w:val="17"/>
          <w:sz w:val="28"/>
          <w:szCs w:val="28"/>
          <w:shd w:val="clear" w:color="auto" w:fill="FFFFFF"/>
        </w:rPr>
        <w:t>Уважаемые  коллеги!</w:t>
      </w:r>
    </w:p>
    <w:p w:rsidR="004B708C" w:rsidRDefault="004B708C" w:rsidP="00A2610E">
      <w:pPr>
        <w:tabs>
          <w:tab w:val="left" w:pos="1134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3370"/>
          <w:spacing w:val="17"/>
          <w:sz w:val="28"/>
          <w:szCs w:val="28"/>
          <w:shd w:val="clear" w:color="auto" w:fill="FFFFFF"/>
        </w:rPr>
      </w:pPr>
    </w:p>
    <w:p w:rsidR="00585EB6" w:rsidRPr="00227377" w:rsidRDefault="00585EB6" w:rsidP="00A2610E">
      <w:pPr>
        <w:tabs>
          <w:tab w:val="left" w:pos="1134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3370"/>
          <w:spacing w:val="17"/>
          <w:sz w:val="28"/>
          <w:szCs w:val="28"/>
          <w:shd w:val="clear" w:color="auto" w:fill="FFFFFF"/>
        </w:rPr>
      </w:pPr>
      <w:r w:rsidRPr="00227377">
        <w:rPr>
          <w:rFonts w:ascii="Times New Roman" w:hAnsi="Times New Roman" w:cs="Times New Roman"/>
          <w:b/>
          <w:bCs/>
          <w:color w:val="003370"/>
          <w:spacing w:val="17"/>
          <w:sz w:val="28"/>
          <w:szCs w:val="28"/>
          <w:shd w:val="clear" w:color="auto" w:fill="FFFFFF"/>
        </w:rPr>
        <w:t xml:space="preserve">Учебный центр Профсоюзов приглашает граждан </w:t>
      </w:r>
      <w:r w:rsidR="006D7890" w:rsidRPr="00227377">
        <w:rPr>
          <w:rFonts w:ascii="Times New Roman" w:hAnsi="Times New Roman" w:cs="Times New Roman"/>
          <w:b/>
          <w:bCs/>
          <w:color w:val="003370"/>
          <w:spacing w:val="17"/>
          <w:sz w:val="28"/>
          <w:szCs w:val="28"/>
          <w:shd w:val="clear" w:color="auto" w:fill="FFFFFF"/>
        </w:rPr>
        <w:t>предпенсионного возраста и пенсионеров</w:t>
      </w:r>
      <w:r w:rsidRPr="00227377">
        <w:rPr>
          <w:rFonts w:ascii="Times New Roman" w:hAnsi="Times New Roman" w:cs="Times New Roman"/>
          <w:b/>
          <w:bCs/>
          <w:color w:val="003370"/>
          <w:spacing w:val="17"/>
          <w:sz w:val="28"/>
          <w:szCs w:val="28"/>
          <w:shd w:val="clear" w:color="auto" w:fill="FFFFFF"/>
        </w:rPr>
        <w:t xml:space="preserve"> пройти профессиональное обучение и </w:t>
      </w:r>
      <w:r w:rsidR="00A2610E" w:rsidRPr="00227377">
        <w:rPr>
          <w:rFonts w:ascii="Times New Roman" w:hAnsi="Times New Roman" w:cs="Times New Roman"/>
          <w:b/>
          <w:bCs/>
          <w:color w:val="003370"/>
          <w:spacing w:val="17"/>
          <w:sz w:val="28"/>
          <w:szCs w:val="28"/>
          <w:shd w:val="clear" w:color="auto" w:fill="FFFFFF"/>
        </w:rPr>
        <w:t>дополнительное профессиональное образование</w:t>
      </w:r>
      <w:r w:rsidRPr="00227377">
        <w:rPr>
          <w:rFonts w:ascii="Times New Roman" w:hAnsi="Times New Roman" w:cs="Times New Roman"/>
          <w:b/>
          <w:bCs/>
          <w:color w:val="003370"/>
          <w:spacing w:val="17"/>
          <w:sz w:val="28"/>
          <w:szCs w:val="28"/>
          <w:shd w:val="clear" w:color="auto" w:fill="FFFFFF"/>
        </w:rPr>
        <w:t xml:space="preserve"> </w:t>
      </w:r>
    </w:p>
    <w:p w:rsidR="00045C9D" w:rsidRDefault="00045C9D" w:rsidP="00A2610E">
      <w:pPr>
        <w:tabs>
          <w:tab w:val="left" w:pos="1134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</w:p>
    <w:p w:rsidR="00045C9D" w:rsidRDefault="006D7890" w:rsidP="0022737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Согласно постановлению Администрации Приморского края от 07.12.2012 № 384-па «Об утверждении государственной программы Приморского края «Содействие занятости населения Приморского края на 2013-2020 годы» граждане предпенсионного возраста,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</w:t>
      </w:r>
      <w:r w:rsidRPr="00227377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могут</w:t>
      </w:r>
      <w:r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 получить новую специальность или повысить квалификацию.</w:t>
      </w:r>
    </w:p>
    <w:p w:rsidR="00045C9D" w:rsidRDefault="00045C9D" w:rsidP="0022737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 </w:t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В соответствии с Указом Президента Российской Федерации от </w:t>
      </w:r>
      <w:r w:rsidR="006C3DBE" w:rsidRPr="006C3DBE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              </w:t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7 мая 2018 года № 204 «О национальных целях и стратегических задачах развития Российской Федерации на период до 2024 года» с 2019 года в Приморском крае планируется мероприятие по профессиональному обучению и дополнительному профессиональному образованию лиц предпенсионного возраста.</w:t>
      </w:r>
    </w:p>
    <w:p w:rsidR="00045C9D" w:rsidRDefault="00045C9D" w:rsidP="00227377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ab/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Лицами предпенсионного возраста являются граждане Российской Федерации, проживающие на территории Приморского края, относящиеся к категории лиц предпенсионного возраста (за пять лет до наступления возраста, дающего право на страховую пенсию по старости, в том числе назначаемую досрочно).</w:t>
      </w:r>
    </w:p>
    <w:p w:rsidR="00045C9D" w:rsidRDefault="00045C9D" w:rsidP="00227377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ab/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Профессиональное обучение и дополнительное профессиональное образование граждан данной категории будет происходить путем предоставления гражданину сертификата для прохождения профессионального обучения и дополнительного профессионального образования. </w:t>
      </w:r>
    </w:p>
    <w:p w:rsidR="00045C9D" w:rsidRDefault="00045C9D" w:rsidP="00227377">
      <w:p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ab/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Максимальный срок обучения составляет 3 месяца. Профессиональное обучение планируется осуществлять с учетом перечня приоритетных профессий (специальностей) и программ для профессионального обучения и дополнительного профессионального образования граждан предпенсионного возраста, утвержденного приказом департамента труда и социального развития Приморского края. Обучение будет проводиться по очной, очно-заочной и дистанционной форме обучения.</w:t>
      </w:r>
    </w:p>
    <w:p w:rsidR="00045C9D" w:rsidRDefault="00045C9D" w:rsidP="00227377">
      <w:pPr>
        <w:tabs>
          <w:tab w:val="left" w:pos="709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ab/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Выдача сертификата на образовательные услуги осуществляется при личном обращении гражданина в государственное учреждение службы занятости населения по месту жительства или месту пребывания.</w:t>
      </w:r>
    </w:p>
    <w:p w:rsidR="00227377" w:rsidRDefault="00045C9D" w:rsidP="00227377">
      <w:pPr>
        <w:tabs>
          <w:tab w:val="left" w:pos="0"/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 </w:t>
      </w:r>
      <w:r w:rsidR="00227377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ab/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В период профессионального обучения и дополнительного профессионального образования незанятому гражданину предпенсионного возраста выплачивается стипендия в размере величины минимального размера оплаты труда с учетом районного коэффициента к заработной плате.</w:t>
      </w:r>
      <w:r w:rsidR="00A2610E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 </w:t>
      </w:r>
    </w:p>
    <w:p w:rsidR="00045C9D" w:rsidRDefault="00227377" w:rsidP="00227377">
      <w:pPr>
        <w:tabs>
          <w:tab w:val="left" w:pos="709"/>
        </w:tabs>
        <w:spacing w:before="0" w:beforeAutospacing="0" w:after="240" w:afterAutospacing="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ab/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Для получения государственной услуги по профессиональному обучению и дополнительному профессиональному образованию незанятому пенсионеру нужно обратиться в государственное учреждение службы занятости населения по ме</w:t>
      </w:r>
      <w:r w:rsidR="00DC3E1B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ст</w:t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у жительства.</w:t>
      </w:r>
    </w:p>
    <w:p w:rsidR="00227377" w:rsidRDefault="00227377" w:rsidP="004B708C">
      <w:pPr>
        <w:tabs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lastRenderedPageBreak/>
        <w:tab/>
      </w:r>
      <w:r w:rsidR="006D7890"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 xml:space="preserve">Контактный телефон отдела по профориентации и профессиональному обучению департамента труда и социального развития Приморского края: </w:t>
      </w:r>
    </w:p>
    <w:p w:rsidR="004B708C" w:rsidRDefault="006D7890" w:rsidP="004B708C">
      <w:pPr>
        <w:tabs>
          <w:tab w:val="left" w:pos="993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 w:rsidRPr="004B708C"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>(423) 222-72-15</w:t>
      </w:r>
      <w:r w:rsidRPr="00585EB6"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  <w:t>.</w:t>
      </w:r>
    </w:p>
    <w:p w:rsidR="00C33D31" w:rsidRDefault="006D7890" w:rsidP="004B708C">
      <w:pPr>
        <w:tabs>
          <w:tab w:val="left" w:pos="993"/>
        </w:tabs>
        <w:spacing w:before="0" w:beforeAutospacing="0" w:after="240" w:afterAutospacing="0"/>
        <w:jc w:val="center"/>
        <w:rPr>
          <w:rFonts w:ascii="Times New Roman" w:hAnsi="Times New Roman" w:cs="Times New Roman"/>
          <w:color w:val="000000"/>
          <w:spacing w:val="17"/>
          <w:sz w:val="28"/>
          <w:szCs w:val="28"/>
          <w:shd w:val="clear" w:color="auto" w:fill="FFFFFF"/>
        </w:rPr>
      </w:pPr>
      <w:r w:rsidRPr="004B708C">
        <w:rPr>
          <w:rFonts w:ascii="Times New Roman" w:hAnsi="Times New Roman" w:cs="Times New Roman"/>
          <w:b/>
          <w:color w:val="000000"/>
          <w:spacing w:val="17"/>
          <w:sz w:val="28"/>
          <w:szCs w:val="28"/>
          <w:shd w:val="clear" w:color="auto" w:fill="FFFFFF"/>
        </w:rPr>
        <w:t>Обращаться по адресу: г. Владивосток, ул. Пушкинская, 13, каб.12</w:t>
      </w:r>
    </w:p>
    <w:p w:rsidR="003F1B2B" w:rsidRDefault="003F1B2B" w:rsidP="003F1B2B">
      <w:pPr>
        <w:spacing w:before="0" w:beforeAutospacing="0" w:after="0" w:afterAutospacing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осуществляет </w:t>
      </w:r>
      <w:r w:rsidR="00FC0173" w:rsidRPr="003F1B2B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FC0173" w:rsidRPr="003F1B2B">
        <w:rPr>
          <w:rFonts w:ascii="Times New Roman" w:hAnsi="Times New Roman" w:cs="Times New Roman"/>
          <w:b/>
          <w:sz w:val="28"/>
          <w:szCs w:val="28"/>
        </w:rPr>
        <w:t xml:space="preserve"> центр  Федерации профсоюзов Приморского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предлагаемым программам </w:t>
      </w:r>
      <w:r w:rsidRPr="00FC0173">
        <w:rPr>
          <w:rFonts w:ascii="Times New Roman" w:hAnsi="Times New Roman" w:cs="Times New Roman"/>
          <w:b/>
          <w:sz w:val="28"/>
          <w:szCs w:val="28"/>
        </w:rPr>
        <w:t>профессионального обучения и дополнительного профессионального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FC0173">
        <w:rPr>
          <w:rFonts w:ascii="Times New Roman" w:hAnsi="Times New Roman" w:cs="Times New Roman"/>
          <w:b/>
          <w:sz w:val="28"/>
          <w:szCs w:val="28"/>
        </w:rPr>
        <w:t>лиц предпенсионного возраста на 2019 – 2020 гг.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213"/>
        <w:gridCol w:w="1134"/>
      </w:tblGrid>
      <w:tr w:rsidR="00FC0173" w:rsidRPr="00FC0173" w:rsidTr="000271A7">
        <w:trPr>
          <w:trHeight w:val="322"/>
        </w:trPr>
        <w:tc>
          <w:tcPr>
            <w:tcW w:w="568" w:type="dxa"/>
            <w:vMerge w:val="restart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3" w:type="dxa"/>
            <w:vMerge w:val="restart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134" w:type="dxa"/>
            <w:vMerge w:val="restart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</w:tr>
      <w:tr w:rsidR="00FC0173" w:rsidRPr="00FC0173" w:rsidTr="000271A7">
        <w:trPr>
          <w:trHeight w:val="322"/>
        </w:trPr>
        <w:tc>
          <w:tcPr>
            <w:tcW w:w="568" w:type="dxa"/>
            <w:vMerge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Merge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173" w:rsidRPr="00FC0173" w:rsidTr="000271A7">
        <w:tc>
          <w:tcPr>
            <w:tcW w:w="10915" w:type="dxa"/>
            <w:gridSpan w:val="3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B35F0A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малого и среднего бизнеса</w:t>
            </w:r>
          </w:p>
        </w:tc>
        <w:tc>
          <w:tcPr>
            <w:tcW w:w="1134" w:type="dxa"/>
            <w:vAlign w:val="center"/>
          </w:tcPr>
          <w:p w:rsidR="00FC0173" w:rsidRPr="00FC0173" w:rsidRDefault="00B35F0A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35F0A" w:rsidRPr="00FC0173" w:rsidTr="000271A7">
        <w:tc>
          <w:tcPr>
            <w:tcW w:w="568" w:type="dxa"/>
            <w:vAlign w:val="center"/>
          </w:tcPr>
          <w:p w:rsidR="00B35F0A" w:rsidRPr="00FC0173" w:rsidRDefault="00B35F0A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B35F0A" w:rsidRPr="00FC0173" w:rsidRDefault="00B35F0A" w:rsidP="0086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vAlign w:val="center"/>
          </w:tcPr>
          <w:p w:rsidR="00B35F0A" w:rsidRPr="00FC0173" w:rsidRDefault="00B35F0A" w:rsidP="0086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трудовых отношений. Организация работы кадровой службы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Обеспечение мер безопасности при угрозе совершения террористического акта и минимизации его последствий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Бухгалтерский учет в государственных (муниципальных) учреждениях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практике работы учителя-предметника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0173" w:rsidRPr="00FC0173" w:rsidTr="000271A7">
        <w:trPr>
          <w:trHeight w:val="257"/>
        </w:trPr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1С: Предприятие 8.3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1С: Предприятие 8.3 (1С: Бухгалтерия)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1С: Предприятие 8.3 (1С: Зарплата и управление персоналом)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</w:tr>
      <w:tr w:rsidR="00FC0173" w:rsidRPr="00FC0173" w:rsidTr="000271A7">
        <w:trPr>
          <w:trHeight w:val="131"/>
        </w:trPr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1С: Предприятие 8.3 (1С: Управление торговлей)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</w:tr>
      <w:tr w:rsidR="00B35F0A" w:rsidRPr="00FC0173" w:rsidTr="000271A7">
        <w:trPr>
          <w:trHeight w:val="131"/>
        </w:trPr>
        <w:tc>
          <w:tcPr>
            <w:tcW w:w="568" w:type="dxa"/>
            <w:vAlign w:val="center"/>
          </w:tcPr>
          <w:p w:rsidR="00B35F0A" w:rsidRPr="00FC0173" w:rsidRDefault="00B35F0A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B35F0A" w:rsidRPr="00FC0173" w:rsidRDefault="00B35F0A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 ПК</w:t>
            </w:r>
          </w:p>
        </w:tc>
        <w:tc>
          <w:tcPr>
            <w:tcW w:w="1134" w:type="dxa"/>
            <w:vAlign w:val="center"/>
          </w:tcPr>
          <w:p w:rsidR="00B35F0A" w:rsidRPr="00FC0173" w:rsidRDefault="00B35F0A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0173" w:rsidRPr="00FC0173" w:rsidTr="000271A7">
        <w:trPr>
          <w:trHeight w:val="203"/>
        </w:trPr>
        <w:tc>
          <w:tcPr>
            <w:tcW w:w="10915" w:type="dxa"/>
            <w:gridSpan w:val="3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Профессиональная переподготовка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в сфере охраны труда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Техносферная безопасность в сфере охраны труда и техносферной безопасности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A77CC" w:rsidRPr="00FC0173" w:rsidTr="000271A7">
        <w:tc>
          <w:tcPr>
            <w:tcW w:w="568" w:type="dxa"/>
            <w:vAlign w:val="center"/>
          </w:tcPr>
          <w:p w:rsidR="00CA77CC" w:rsidRPr="00FC0173" w:rsidRDefault="00CA77CC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CA77CC" w:rsidRPr="00FC0173" w:rsidRDefault="00B35F0A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(специалист) по персоналу</w:t>
            </w:r>
          </w:p>
        </w:tc>
        <w:tc>
          <w:tcPr>
            <w:tcW w:w="1134" w:type="dxa"/>
            <w:vAlign w:val="center"/>
          </w:tcPr>
          <w:p w:rsidR="00CA77CC" w:rsidRPr="00FC0173" w:rsidRDefault="00B35F0A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Специалист по управлению персоналом в сфере управления персоналом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образовательной организации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B35F0A" w:rsidRPr="00FC0173" w:rsidTr="000271A7">
        <w:tc>
          <w:tcPr>
            <w:tcW w:w="568" w:type="dxa"/>
            <w:vAlign w:val="center"/>
          </w:tcPr>
          <w:p w:rsidR="00B35F0A" w:rsidRPr="00FC0173" w:rsidRDefault="00B35F0A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B35F0A" w:rsidRPr="00FC0173" w:rsidRDefault="00B35F0A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134" w:type="dxa"/>
            <w:vAlign w:val="center"/>
          </w:tcPr>
          <w:p w:rsidR="00B35F0A" w:rsidRPr="00FC0173" w:rsidRDefault="00B35F0A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Педагог профессионального обучения и профессионального образования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дополнительном образовании детей и взрослых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Педагогика дошкольного образования: Воспитатель дошкольной образовательной организации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Экскурсовод (Гид)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C0173" w:rsidRPr="00FC0173" w:rsidTr="000271A7">
        <w:trPr>
          <w:trHeight w:val="277"/>
        </w:trPr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Администратор зала со знанием компьютерного учета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FC0173" w:rsidRPr="00FC0173" w:rsidTr="000271A7">
        <w:trPr>
          <w:trHeight w:val="147"/>
        </w:trPr>
        <w:tc>
          <w:tcPr>
            <w:tcW w:w="10915" w:type="dxa"/>
            <w:gridSpan w:val="3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Профессиональное обучение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Делопроизводитель; Секретарь руководителя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Младший воспитатель; Помощник воспитателя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C0173" w:rsidRPr="00FC0173" w:rsidTr="000271A7">
        <w:tc>
          <w:tcPr>
            <w:tcW w:w="568" w:type="dxa"/>
            <w:vAlign w:val="center"/>
          </w:tcPr>
          <w:p w:rsidR="00FC0173" w:rsidRPr="00FC0173" w:rsidRDefault="00FC0173" w:rsidP="00FC0173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</w:tcPr>
          <w:p w:rsidR="00FC0173" w:rsidRPr="00FC0173" w:rsidRDefault="00FC0173" w:rsidP="001E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134" w:type="dxa"/>
            <w:vAlign w:val="center"/>
          </w:tcPr>
          <w:p w:rsidR="00FC0173" w:rsidRPr="00FC0173" w:rsidRDefault="00FC0173" w:rsidP="001E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7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045C9D" w:rsidRDefault="003F1B2B" w:rsidP="00DC3E1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C3E1B">
        <w:rPr>
          <w:rFonts w:ascii="Times New Roman" w:hAnsi="Times New Roman" w:cs="Times New Roman"/>
          <w:b/>
          <w:sz w:val="28"/>
          <w:szCs w:val="28"/>
        </w:rPr>
        <w:t>Запись на обучение по тел</w:t>
      </w:r>
      <w:r w:rsidR="001D05C7">
        <w:rPr>
          <w:rFonts w:ascii="Times New Roman" w:hAnsi="Times New Roman" w:cs="Times New Roman"/>
          <w:b/>
          <w:sz w:val="28"/>
          <w:szCs w:val="28"/>
        </w:rPr>
        <w:t>.</w:t>
      </w:r>
      <w:r w:rsidRPr="00DC3E1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621EB" w:rsidRPr="00DC3E1B">
        <w:rPr>
          <w:rFonts w:ascii="Times New Roman" w:hAnsi="Times New Roman" w:cs="Times New Roman"/>
          <w:b/>
          <w:sz w:val="28"/>
          <w:szCs w:val="28"/>
        </w:rPr>
        <w:t>8(423)  222-</w:t>
      </w:r>
      <w:r w:rsidR="00DC3E1B" w:rsidRPr="00DC3E1B">
        <w:rPr>
          <w:rFonts w:ascii="Times New Roman" w:hAnsi="Times New Roman" w:cs="Times New Roman"/>
          <w:b/>
          <w:sz w:val="28"/>
          <w:szCs w:val="28"/>
        </w:rPr>
        <w:t xml:space="preserve">53-57; </w:t>
      </w:r>
      <w:r w:rsidR="000E7DC1" w:rsidRPr="000E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DC1" w:rsidRPr="00DC3E1B">
        <w:rPr>
          <w:rFonts w:ascii="Times New Roman" w:hAnsi="Times New Roman" w:cs="Times New Roman"/>
          <w:b/>
          <w:sz w:val="28"/>
          <w:szCs w:val="28"/>
        </w:rPr>
        <w:t>8(423)</w:t>
      </w:r>
      <w:r w:rsidR="000E7DC1" w:rsidRPr="006C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E1B" w:rsidRPr="00DC3E1B">
        <w:rPr>
          <w:rFonts w:ascii="Times New Roman" w:hAnsi="Times New Roman" w:cs="Times New Roman"/>
          <w:b/>
          <w:sz w:val="28"/>
          <w:szCs w:val="28"/>
        </w:rPr>
        <w:t>226-12-23</w:t>
      </w:r>
    </w:p>
    <w:p w:rsidR="00DC3E1B" w:rsidRPr="00DC3E1B" w:rsidRDefault="00DC3E1B" w:rsidP="00DC3E1B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9D470E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C3E1B">
        <w:rPr>
          <w:rFonts w:ascii="Times New Roman" w:hAnsi="Times New Roman" w:cs="Times New Roman"/>
          <w:b/>
          <w:sz w:val="28"/>
          <w:szCs w:val="28"/>
          <w:lang w:val="en-US"/>
        </w:rPr>
        <w:t>//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www.</w:t>
      </w:r>
      <w:r w:rsidR="001E7C9A">
        <w:rPr>
          <w:rFonts w:ascii="Times New Roman" w:hAnsi="Times New Roman" w:cs="Times New Roman"/>
          <w:b/>
          <w:sz w:val="28"/>
          <w:szCs w:val="28"/>
          <w:lang w:val="en-US"/>
        </w:rPr>
        <w:t>umc.fppk.org</w:t>
      </w:r>
    </w:p>
    <w:p w:rsidR="00045C9D" w:rsidRPr="00C33D31" w:rsidRDefault="00045C9D" w:rsidP="003F1B2B">
      <w:pPr>
        <w:tabs>
          <w:tab w:val="left" w:pos="993"/>
        </w:tabs>
        <w:spacing w:before="0" w:beforeAutospacing="0" w:after="0" w:afterAutospacing="0"/>
        <w:jc w:val="center"/>
      </w:pPr>
      <w:r w:rsidRPr="00045C9D">
        <w:rPr>
          <w:noProof/>
          <w:lang w:eastAsia="ru-RU"/>
        </w:rPr>
        <w:drawing>
          <wp:inline distT="0" distB="0" distL="0" distR="0">
            <wp:extent cx="6185418" cy="8515350"/>
            <wp:effectExtent l="19050" t="0" r="5832" b="0"/>
            <wp:docPr id="2" name="Рисунок 1" descr="Таблица предпенсине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предпенсинеоры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819" cy="853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C9D" w:rsidRPr="00C33D31" w:rsidSect="00045C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FC0" w:rsidRDefault="002A4FC0" w:rsidP="000271A7">
      <w:pPr>
        <w:spacing w:before="0" w:after="0"/>
      </w:pPr>
      <w:r>
        <w:separator/>
      </w:r>
    </w:p>
  </w:endnote>
  <w:endnote w:type="continuationSeparator" w:id="1">
    <w:p w:rsidR="002A4FC0" w:rsidRDefault="002A4FC0" w:rsidP="000271A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FC0" w:rsidRDefault="002A4FC0" w:rsidP="000271A7">
      <w:pPr>
        <w:spacing w:before="0" w:after="0"/>
      </w:pPr>
      <w:r>
        <w:separator/>
      </w:r>
    </w:p>
  </w:footnote>
  <w:footnote w:type="continuationSeparator" w:id="1">
    <w:p w:rsidR="002A4FC0" w:rsidRDefault="002A4FC0" w:rsidP="000271A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756"/>
    <w:multiLevelType w:val="hybridMultilevel"/>
    <w:tmpl w:val="5288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33D31"/>
    <w:rsid w:val="000271A7"/>
    <w:rsid w:val="00045C9D"/>
    <w:rsid w:val="000922CB"/>
    <w:rsid w:val="000E7DC1"/>
    <w:rsid w:val="00123AB9"/>
    <w:rsid w:val="001359EB"/>
    <w:rsid w:val="00137B22"/>
    <w:rsid w:val="001C6240"/>
    <w:rsid w:val="001D05C7"/>
    <w:rsid w:val="001E7C9A"/>
    <w:rsid w:val="00227377"/>
    <w:rsid w:val="002A4FC0"/>
    <w:rsid w:val="00364C7C"/>
    <w:rsid w:val="003F1B2B"/>
    <w:rsid w:val="00401E3D"/>
    <w:rsid w:val="004B708C"/>
    <w:rsid w:val="00566176"/>
    <w:rsid w:val="00585EB6"/>
    <w:rsid w:val="005B5528"/>
    <w:rsid w:val="00602563"/>
    <w:rsid w:val="0061064C"/>
    <w:rsid w:val="0069073C"/>
    <w:rsid w:val="006C3DBE"/>
    <w:rsid w:val="006D7890"/>
    <w:rsid w:val="00780566"/>
    <w:rsid w:val="00960DBA"/>
    <w:rsid w:val="009906D7"/>
    <w:rsid w:val="009D470E"/>
    <w:rsid w:val="00A2610E"/>
    <w:rsid w:val="00A86E73"/>
    <w:rsid w:val="00B35F0A"/>
    <w:rsid w:val="00C33D31"/>
    <w:rsid w:val="00CA77CC"/>
    <w:rsid w:val="00D621EB"/>
    <w:rsid w:val="00DC3E1B"/>
    <w:rsid w:val="00F41F98"/>
    <w:rsid w:val="00FB71E3"/>
    <w:rsid w:val="00FC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D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D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271A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71A7"/>
  </w:style>
  <w:style w:type="paragraph" w:styleId="a7">
    <w:name w:val="footer"/>
    <w:basedOn w:val="a"/>
    <w:link w:val="a8"/>
    <w:uiPriority w:val="99"/>
    <w:semiHidden/>
    <w:unhideWhenUsed/>
    <w:rsid w:val="000271A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6FB2-F4C3-4018-8BFC-9B71F8CA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13</cp:revision>
  <cp:lastPrinted>2019-09-16T23:03:00Z</cp:lastPrinted>
  <dcterms:created xsi:type="dcterms:W3CDTF">2019-09-16T22:21:00Z</dcterms:created>
  <dcterms:modified xsi:type="dcterms:W3CDTF">2019-09-18T05:46:00Z</dcterms:modified>
</cp:coreProperties>
</file>